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b/>
          <w:bCs/>
          <w:sz w:val="38"/>
          <w:szCs w:val="38"/>
        </w:rPr>
      </w:pPr>
      <w:r>
        <w:rPr>
          <w:rFonts w:hint="eastAsia" w:ascii="方正小标宋_GBK" w:eastAsia="方正小标宋_GBK"/>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35"/>
        <w:gridCol w:w="5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合肥市</w:t>
            </w:r>
            <w:r>
              <w:rPr>
                <w:rFonts w:hint="eastAsia" w:ascii="宋体" w:hAnsi="宋体" w:eastAsia="宋体"/>
                <w:sz w:val="21"/>
                <w:szCs w:val="21"/>
                <w:lang w:eastAsia="zh-CN"/>
              </w:rPr>
              <w:t>中医院建设工程</w:t>
            </w:r>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0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0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0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00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05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0"/>
              <w:jc w:val="both"/>
              <w:textAlignment w:val="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u w:val="none"/>
              </w:rPr>
              <w:t>村</w:t>
            </w:r>
            <w:r>
              <w:rPr>
                <w:rFonts w:ascii="宋体" w:hAnsi="宋体" w:eastAsia="宋体"/>
                <w:sz w:val="21"/>
                <w:szCs w:val="21"/>
              </w:rPr>
              <w:t>（居委会）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05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0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0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0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40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05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keepNext w:val="0"/>
              <w:keepLines w:val="0"/>
              <w:pageBreakBefore w:val="0"/>
              <w:widowControl w:val="0"/>
              <w:kinsoku/>
              <w:wordWrap/>
              <w:overflowPunct/>
              <w:topLinePunct w:val="0"/>
              <w:autoSpaceDE/>
              <w:autoSpaceDN/>
              <w:bidi w:val="0"/>
              <w:adjustRightInd w:val="0"/>
              <w:snapToGrid w:val="0"/>
              <w:ind w:firstLine="0"/>
              <w:textAlignment w:val="auto"/>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870588A"/>
    <w:rsid w:val="11AD4CDA"/>
    <w:rsid w:val="17F76C7E"/>
    <w:rsid w:val="44EB321A"/>
    <w:rsid w:val="4EA44FE2"/>
    <w:rsid w:val="5792439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2019-08-23T08:05:02Z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